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4C" w:rsidRDefault="001D3E92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современные концепции естествозн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современные концепции естествознан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50" w:rsidRPr="00774276" w:rsidRDefault="00E41F4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62850" cy="10687050"/>
            <wp:effectExtent l="19050" t="0" r="0" b="0"/>
            <wp:docPr id="2" name="Рисунок 2" descr="C:\Users\user\Desktop\АННА КИСЕЛЕВА\вист_киселева\сканы\современные концепцц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современные концепцции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9235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92350">
        <w:trPr>
          <w:trHeight w:hRule="exact" w:val="138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13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96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92350">
        <w:trPr>
          <w:trHeight w:hRule="exact" w:val="138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92350" w:rsidRPr="001D3E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пед.наук, профессор Груздева М.Л.</w:t>
            </w:r>
          </w:p>
        </w:tc>
      </w:tr>
      <w:tr w:rsidR="00692350" w:rsidRPr="001D3E92">
        <w:trPr>
          <w:trHeight w:hRule="exact" w:val="138"/>
        </w:trPr>
        <w:tc>
          <w:tcPr>
            <w:tcW w:w="4679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13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96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92350">
        <w:trPr>
          <w:trHeight w:hRule="exact" w:val="138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92350" w:rsidRPr="001D3E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пед.наук, профессор Груздева М.Л.</w:t>
            </w: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4679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13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96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92350">
        <w:trPr>
          <w:trHeight w:hRule="exact" w:val="138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92350" w:rsidRPr="001D3E9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пед.наук, профессор Груздева М.Л.</w:t>
            </w: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13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92350" w:rsidRDefault="00692350"/>
        </w:tc>
      </w:tr>
      <w:tr w:rsidR="00692350">
        <w:trPr>
          <w:trHeight w:hRule="exact" w:val="96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923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92350">
        <w:trPr>
          <w:trHeight w:hRule="exact" w:val="138"/>
        </w:trPr>
        <w:tc>
          <w:tcPr>
            <w:tcW w:w="4679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92350" w:rsidRPr="001D3E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пед.наук, профессор Груздева М.Л.</w:t>
            </w: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Tr="00774276">
        <w:trPr>
          <w:trHeight w:hRule="exact" w:val="154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92350" w:rsidRPr="001D3E9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92350" w:rsidRDefault="00692350"/>
        </w:tc>
        <w:tc>
          <w:tcPr>
            <w:tcW w:w="85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2"/>
        <w:gridCol w:w="1486"/>
        <w:gridCol w:w="1750"/>
        <w:gridCol w:w="4804"/>
        <w:gridCol w:w="972"/>
      </w:tblGrid>
      <w:tr w:rsidR="006923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2350" w:rsidRPr="001D3E9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692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мира;-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692350" w:rsidRPr="001D3E92">
        <w:trPr>
          <w:trHeight w:hRule="exact" w:val="277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23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92350" w:rsidRPr="001D3E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2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искусствознание</w:t>
            </w:r>
            <w:proofErr w:type="spellEnd"/>
          </w:p>
        </w:tc>
      </w:tr>
      <w:tr w:rsidR="00692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6923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92350">
        <w:trPr>
          <w:trHeight w:hRule="exact" w:val="277"/>
        </w:trPr>
        <w:tc>
          <w:tcPr>
            <w:tcW w:w="766" w:type="dxa"/>
          </w:tcPr>
          <w:p w:rsidR="00692350" w:rsidRDefault="00692350"/>
        </w:tc>
        <w:tc>
          <w:tcPr>
            <w:tcW w:w="511" w:type="dxa"/>
          </w:tcPr>
          <w:p w:rsidR="00692350" w:rsidRDefault="00692350"/>
        </w:tc>
        <w:tc>
          <w:tcPr>
            <w:tcW w:w="1560" w:type="dxa"/>
          </w:tcPr>
          <w:p w:rsidR="00692350" w:rsidRDefault="00692350"/>
        </w:tc>
        <w:tc>
          <w:tcPr>
            <w:tcW w:w="1844" w:type="dxa"/>
          </w:tcPr>
          <w:p w:rsidR="00692350" w:rsidRDefault="00692350"/>
        </w:tc>
        <w:tc>
          <w:tcPr>
            <w:tcW w:w="5104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2350" w:rsidRPr="001D3E9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использовать основы философских знаний для формирования мировоззренческой позиции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эволюцию развития естественнонаучной картины мира;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естествознания и философии.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философских знаний для формирования мировоззренческой позиции;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полученные знания и определять их место в естественнонаучной картине мира.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основы естественнонаучных знаний для формирования мировоззренческой позиции;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естественнонаучные знания в деятельности;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92350">
        <w:trPr>
          <w:trHeight w:hRule="exact" w:val="138"/>
        </w:trPr>
        <w:tc>
          <w:tcPr>
            <w:tcW w:w="766" w:type="dxa"/>
          </w:tcPr>
          <w:p w:rsidR="00692350" w:rsidRDefault="00692350"/>
        </w:tc>
        <w:tc>
          <w:tcPr>
            <w:tcW w:w="511" w:type="dxa"/>
          </w:tcPr>
          <w:p w:rsidR="00692350" w:rsidRDefault="00692350"/>
        </w:tc>
        <w:tc>
          <w:tcPr>
            <w:tcW w:w="1560" w:type="dxa"/>
          </w:tcPr>
          <w:p w:rsidR="00692350" w:rsidRDefault="00692350"/>
        </w:tc>
        <w:tc>
          <w:tcPr>
            <w:tcW w:w="1844" w:type="dxa"/>
          </w:tcPr>
          <w:p w:rsidR="00692350" w:rsidRDefault="00692350"/>
        </w:tc>
        <w:tc>
          <w:tcPr>
            <w:tcW w:w="5104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 w:rsidRPr="001D3E9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жизнедеятельности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деятельности человека в различных сферах.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свой общекультурный и профессиональный уровень;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осваивать новые методы исследования;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с литературой, справочниками;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с информационными источниками.</w:t>
            </w:r>
          </w:p>
        </w:tc>
      </w:tr>
      <w:tr w:rsidR="00692350" w:rsidRPr="001D3E92">
        <w:trPr>
          <w:trHeight w:hRule="exact" w:val="138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     способностью использовать основы правовых знаний в различных сферах жизнедеятельности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>
        <w:trPr>
          <w:trHeight w:hRule="exact" w:val="24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социума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7"/>
        <w:gridCol w:w="278"/>
        <w:gridCol w:w="2938"/>
        <w:gridCol w:w="143"/>
        <w:gridCol w:w="823"/>
        <w:gridCol w:w="697"/>
        <w:gridCol w:w="1116"/>
        <w:gridCol w:w="1252"/>
        <w:gridCol w:w="685"/>
        <w:gridCol w:w="399"/>
        <w:gridCol w:w="982"/>
      </w:tblGrid>
      <w:tr w:rsidR="0069235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2350">
        <w:trPr>
          <w:trHeight w:hRule="exact" w:val="2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и понятия науки и культуры.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положения естественных наук в профессиональной деятельности;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способы сбора и анализа информации;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сущность значения информации в современном информационном обществе.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культурой мышления, способностью к восприятию, анализу, обобщению информации;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способами и средствами получения, хранения, переработки информации;</w:t>
            </w:r>
          </w:p>
        </w:tc>
      </w:tr>
      <w:tr w:rsidR="00692350" w:rsidRPr="001D3E9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восприятию, анализу, обобщению информации.</w:t>
            </w:r>
          </w:p>
        </w:tc>
      </w:tr>
      <w:tr w:rsidR="00692350" w:rsidRPr="001D3E92">
        <w:trPr>
          <w:trHeight w:hRule="exact" w:val="138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92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692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692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692350" w:rsidRPr="001D3E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692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информациии в рамках учебного процесса;</w:t>
            </w:r>
          </w:p>
        </w:tc>
      </w:tr>
      <w:tr w:rsidR="00692350" w:rsidRPr="001D3E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профессиональной деятельности в рамках коэволюции;</w:t>
            </w:r>
          </w:p>
        </w:tc>
      </w:tr>
      <w:tr w:rsidR="00692350" w:rsidRPr="001D3E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692350" w:rsidRPr="001D3E92">
        <w:trPr>
          <w:trHeight w:hRule="exact" w:val="277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1D3E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23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2350" w:rsidRPr="001D3E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 Л2.6 Л2.7Л3.1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 Л2.6 Л2.7Л3.1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 Л2.6 Л2.7Л3.1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371"/>
        <w:gridCol w:w="119"/>
        <w:gridCol w:w="815"/>
        <w:gridCol w:w="674"/>
        <w:gridCol w:w="1092"/>
        <w:gridCol w:w="1247"/>
        <w:gridCol w:w="674"/>
        <w:gridCol w:w="389"/>
        <w:gridCol w:w="948"/>
      </w:tblGrid>
      <w:tr w:rsidR="006923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9235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Л2.4 Л2.5 Л2.6Л3.1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 Л2.6Л3.1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 w:rsidRPr="001D3E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10"/>
        <w:gridCol w:w="118"/>
        <w:gridCol w:w="808"/>
        <w:gridCol w:w="670"/>
        <w:gridCol w:w="1086"/>
        <w:gridCol w:w="1243"/>
        <w:gridCol w:w="670"/>
        <w:gridCol w:w="386"/>
        <w:gridCol w:w="942"/>
      </w:tblGrid>
      <w:tr w:rsidR="006923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 w:rsidRPr="00E41F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Л2.2 Л2.3 Л2.5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Л2.2 Л2.3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Л2.2 Л2.3 Л2.5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Л2.3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72"/>
        <w:gridCol w:w="119"/>
        <w:gridCol w:w="814"/>
        <w:gridCol w:w="674"/>
        <w:gridCol w:w="1091"/>
        <w:gridCol w:w="1247"/>
        <w:gridCol w:w="674"/>
        <w:gridCol w:w="389"/>
        <w:gridCol w:w="948"/>
      </w:tblGrid>
      <w:tr w:rsidR="006923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Л2.3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Л2.3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 w:rsidRPr="00E41F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Л2.5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Л2.5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 Л2.4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 Л2.4 Л2.5 Л2.6 Л2.7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 Л2.3 Л2.4 Л2.5 Л2.8Л3.1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9"/>
        <w:gridCol w:w="3333"/>
        <w:gridCol w:w="134"/>
        <w:gridCol w:w="804"/>
        <w:gridCol w:w="677"/>
        <w:gridCol w:w="1096"/>
        <w:gridCol w:w="1250"/>
        <w:gridCol w:w="677"/>
        <w:gridCol w:w="392"/>
        <w:gridCol w:w="952"/>
      </w:tblGrid>
      <w:tr w:rsidR="006923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 Л2.6Л3.1</w:t>
            </w:r>
          </w:p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</w:tr>
      <w:tr w:rsidR="00692350">
        <w:trPr>
          <w:trHeight w:hRule="exact" w:val="277"/>
        </w:trPr>
        <w:tc>
          <w:tcPr>
            <w:tcW w:w="993" w:type="dxa"/>
          </w:tcPr>
          <w:p w:rsidR="00692350" w:rsidRDefault="00692350"/>
        </w:tc>
        <w:tc>
          <w:tcPr>
            <w:tcW w:w="3545" w:type="dxa"/>
          </w:tcPr>
          <w:p w:rsidR="00692350" w:rsidRDefault="00692350"/>
        </w:tc>
        <w:tc>
          <w:tcPr>
            <w:tcW w:w="143" w:type="dxa"/>
          </w:tcPr>
          <w:p w:rsidR="00692350" w:rsidRDefault="00692350"/>
        </w:tc>
        <w:tc>
          <w:tcPr>
            <w:tcW w:w="851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1135" w:type="dxa"/>
          </w:tcPr>
          <w:p w:rsidR="00692350" w:rsidRDefault="00692350"/>
        </w:tc>
        <w:tc>
          <w:tcPr>
            <w:tcW w:w="1277" w:type="dxa"/>
          </w:tcPr>
          <w:p w:rsidR="00692350" w:rsidRDefault="00692350"/>
        </w:tc>
        <w:tc>
          <w:tcPr>
            <w:tcW w:w="710" w:type="dxa"/>
          </w:tcPr>
          <w:p w:rsidR="00692350" w:rsidRDefault="00692350"/>
        </w:tc>
        <w:tc>
          <w:tcPr>
            <w:tcW w:w="426" w:type="dxa"/>
          </w:tcPr>
          <w:p w:rsidR="00692350" w:rsidRDefault="00692350"/>
        </w:tc>
        <w:tc>
          <w:tcPr>
            <w:tcW w:w="993" w:type="dxa"/>
          </w:tcPr>
          <w:p w:rsidR="00692350" w:rsidRDefault="00692350"/>
        </w:tc>
      </w:tr>
      <w:tr w:rsidR="0069235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92350" w:rsidRPr="00E41F4C">
        <w:trPr>
          <w:trHeight w:hRule="exact" w:val="1014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и беспорядок в природе. Энтропия.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макро- и мегамиры.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18.Структурная организация микромира. Понятие об элементарных частицах.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превращения в природе.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системы.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34.Концепции эволюции жизни.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38.Единство биологического и социального в человеке.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40.Учение В.И.Вернадского о ноосфере.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41.Экологический аспект естествознания.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692350" w:rsidRDefault="00774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12"/>
        <w:gridCol w:w="1947"/>
        <w:gridCol w:w="3150"/>
        <w:gridCol w:w="1602"/>
        <w:gridCol w:w="982"/>
      </w:tblGrid>
      <w:tr w:rsidR="006923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692350" w:rsidRDefault="00692350"/>
        </w:tc>
        <w:tc>
          <w:tcPr>
            <w:tcW w:w="1702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оценочных средств: тест, доклад, сообщение, реферат.</w:t>
            </w:r>
          </w:p>
        </w:tc>
      </w:tr>
      <w:tr w:rsidR="00692350" w:rsidRPr="00E41F4C">
        <w:trPr>
          <w:trHeight w:hRule="exact" w:val="277"/>
        </w:trPr>
        <w:tc>
          <w:tcPr>
            <w:tcW w:w="710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6923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бакалавров:рек.Науч.-метод.советом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23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напр.подготовки и спец."Социальная работа":Рек.УМО по 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современного естествознания: Учеб.пособие для студентов вузов:Допущено Мин.образования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923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учеб.пособие для студентов вузов,обуч-ся по гуманит.напр.и спец.:рек.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Рыбалов Л.Б., 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[учеб.пособие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692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Учеб.и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923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92350" w:rsidRPr="00E41F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2009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92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6923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23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Киреева Н.К., Засыпкина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92350" w:rsidRPr="00E41F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жизнь.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92350" w:rsidRPr="00E41F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академия наук.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92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С.П.Курдюмова «Синергетика».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http://spkurdyumov.narod.ru/Start1N.htm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Брызгалина, Е.В. Концепции современного естествознания : учебник / Е.В. Брызгалина. - М. :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978-5-392-16895-8,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http://biblioclub.ru/index.php?page=book&amp;id=251653</w:t>
            </w:r>
          </w:p>
        </w:tc>
      </w:tr>
      <w:tr w:rsidR="006923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Лихин А.Ф. Концепции современного естествознания :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978-5-392-16330-4,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http://biblioclub.ru/index.php?page=book_red&amp;id=251654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9235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Reader, DJVU Browser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923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92350" w:rsidRPr="00E41F4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</w:t>
            </w:r>
            <w:proofErr w:type="spellStart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692350" w:rsidRPr="00E41F4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692350" w:rsidRPr="00E41F4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</w:tbl>
    <w:p w:rsidR="00692350" w:rsidRPr="00774276" w:rsidRDefault="00774276">
      <w:pPr>
        <w:rPr>
          <w:sz w:val="0"/>
          <w:szCs w:val="0"/>
          <w:lang w:val="ru-RU"/>
        </w:rPr>
      </w:pPr>
      <w:r w:rsidRPr="007742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75"/>
        <w:gridCol w:w="986"/>
      </w:tblGrid>
      <w:tr w:rsidR="006923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92350" w:rsidRDefault="00692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692350" w:rsidRPr="00E41F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692350" w:rsidRPr="00E41F4C">
        <w:trPr>
          <w:trHeight w:hRule="exact" w:val="277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2350" w:rsidRPr="00E41F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692350" w:rsidRPr="00E41F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учебные и учебно-методические пособия,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-диски по изучаемым темам, методические пособия, раздаточный учебно-методический материал, электронные презентации.</w:t>
            </w:r>
          </w:p>
        </w:tc>
      </w:tr>
      <w:tr w:rsidR="00692350" w:rsidRPr="00E41F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Default="00774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92350" w:rsidRPr="00E41F4C">
        <w:trPr>
          <w:trHeight w:hRule="exact" w:val="277"/>
        </w:trPr>
        <w:tc>
          <w:tcPr>
            <w:tcW w:w="766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2350" w:rsidRPr="00774276" w:rsidRDefault="00692350">
            <w:pPr>
              <w:rPr>
                <w:lang w:val="ru-RU"/>
              </w:rPr>
            </w:pPr>
          </w:p>
        </w:tc>
      </w:tr>
      <w:tr w:rsidR="00692350" w:rsidRPr="00E41F4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92350" w:rsidRPr="00E41F4C">
        <w:trPr>
          <w:trHeight w:hRule="exact" w:val="355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:rsidR="00692350" w:rsidRPr="00E41F4C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Сборник тестовых заданий по естествознанию: методические рекомендации / сост.: Н.К. Киреева. - Н.Новгород: им. </w:t>
            </w:r>
            <w:r w:rsidRPr="00E41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К.Минина, 2013. - 48 с.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Естествознание для бакалавров: Методичекие рекомендации к самостоятельной работе студентов / Н.К. Киреева - Н.Новгород: НГПУ, 2015. - 39 с.</w:t>
            </w: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Н.К., Засыпкина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 w:rsidR="00692350" w:rsidRPr="00774276" w:rsidRDefault="006923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92350" w:rsidRPr="00774276" w:rsidRDefault="006923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2350" w:rsidRPr="00774276" w:rsidRDefault="00774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74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692350" w:rsidRPr="00774276" w:rsidRDefault="00692350">
      <w:pPr>
        <w:rPr>
          <w:lang w:val="ru-RU"/>
        </w:rPr>
      </w:pPr>
    </w:p>
    <w:sectPr w:rsidR="00692350" w:rsidRPr="00774276" w:rsidSect="006923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D3E92"/>
    <w:rsid w:val="001F0BC7"/>
    <w:rsid w:val="006633A0"/>
    <w:rsid w:val="00692350"/>
    <w:rsid w:val="00774276"/>
    <w:rsid w:val="00D31453"/>
    <w:rsid w:val="00E209E2"/>
    <w:rsid w:val="00E41F4C"/>
    <w:rsid w:val="00E4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2979</Words>
  <Characters>16984</Characters>
  <Application>Microsoft Office Word</Application>
  <DocSecurity>0</DocSecurity>
  <Lines>141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ВИСТ-16_plx_Современные концепции естествознания_</dc:title>
  <dc:creator>FastReport.NET</dc:creator>
  <cp:lastModifiedBy>user</cp:lastModifiedBy>
  <cp:revision>7</cp:revision>
  <cp:lastPrinted>2019-09-05T15:09:00Z</cp:lastPrinted>
  <dcterms:created xsi:type="dcterms:W3CDTF">2019-09-05T15:08:00Z</dcterms:created>
  <dcterms:modified xsi:type="dcterms:W3CDTF">2019-09-23T06:20:00Z</dcterms:modified>
</cp:coreProperties>
</file>